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南通市中小学教师违规补课行为认定与处理办法(试行)</w:t>
      </w:r>
    </w:p>
    <w:bookmarkEnd w:id="0"/>
    <w:p>
      <w:pPr>
        <w:rPr>
          <w:rFonts w:hint="eastAsia"/>
        </w:rPr>
      </w:pPr>
    </w:p>
    <w:p>
      <w:pPr>
        <w:rPr>
          <w:rFonts w:hint="eastAsia"/>
        </w:rPr>
      </w:pPr>
    </w:p>
    <w:p>
      <w:pPr>
        <w:jc w:val="center"/>
        <w:rPr>
          <w:rFonts w:hint="eastAsia"/>
        </w:rPr>
      </w:pPr>
      <w:r>
        <w:rPr>
          <w:rFonts w:hint="eastAsia"/>
          <w:b/>
          <w:bCs/>
          <w:sz w:val="28"/>
          <w:szCs w:val="28"/>
        </w:rPr>
        <w:t>第一章 总则</w:t>
      </w:r>
    </w:p>
    <w:p>
      <w:pPr>
        <w:ind w:firstLine="562" w:firstLineChars="200"/>
        <w:rPr>
          <w:rFonts w:hint="eastAsia"/>
          <w:sz w:val="28"/>
          <w:szCs w:val="28"/>
        </w:rPr>
      </w:pPr>
      <w:r>
        <w:rPr>
          <w:rFonts w:hint="eastAsia"/>
          <w:b/>
          <w:bCs/>
          <w:sz w:val="28"/>
          <w:szCs w:val="28"/>
        </w:rPr>
        <w:t>第一条</w:t>
      </w:r>
      <w:r>
        <w:rPr>
          <w:rFonts w:hint="eastAsia"/>
          <w:sz w:val="28"/>
          <w:szCs w:val="28"/>
        </w:rPr>
        <w:t xml:space="preserve"> 为进一步加强中小学教师职业道德建设，切实规范 中小学教师从教行为，认真落实 “双减”试点工作要求，巩固师德师风突出问题专项整治工作成果，努力营造风清气正的教育生态，根据《事业单位人事管理条例》《事业单位工作人员处分暂行规定》《新时代教师职业行为十项准则》《新时代基础教育强师计划》《江苏省中小学教师违反职业道德行为处理 办法实施细则》等法律法规和有关政策规定，结合我市实际，制定本办法。</w:t>
      </w:r>
    </w:p>
    <w:p>
      <w:pPr>
        <w:ind w:firstLine="562" w:firstLineChars="200"/>
        <w:rPr>
          <w:rFonts w:hint="eastAsia"/>
          <w:sz w:val="28"/>
          <w:szCs w:val="28"/>
        </w:rPr>
      </w:pPr>
      <w:r>
        <w:rPr>
          <w:rFonts w:hint="eastAsia"/>
          <w:b/>
          <w:bCs/>
          <w:sz w:val="28"/>
          <w:szCs w:val="28"/>
        </w:rPr>
        <w:t>第二条</w:t>
      </w:r>
      <w:r>
        <w:rPr>
          <w:rFonts w:hint="eastAsia"/>
          <w:sz w:val="28"/>
          <w:szCs w:val="28"/>
        </w:rPr>
        <w:t xml:space="preserve"> 本办法适用对象为全市普通中小学、幼儿园、中等职业学校、特殊教育学校以及校外教育实践基地、教科研、电化教育、教师发展、少年宫等机构的在职在编教师，包括民办学校教师 ( 以下简称教师) 。</w:t>
      </w:r>
    </w:p>
    <w:p>
      <w:pPr>
        <w:jc w:val="center"/>
        <w:rPr>
          <w:rFonts w:hint="eastAsia"/>
          <w:b/>
          <w:bCs/>
          <w:sz w:val="28"/>
          <w:szCs w:val="28"/>
        </w:rPr>
      </w:pPr>
      <w:r>
        <w:rPr>
          <w:rFonts w:hint="eastAsia"/>
          <w:b/>
          <w:bCs/>
          <w:sz w:val="28"/>
          <w:szCs w:val="28"/>
        </w:rPr>
        <w:t>第二章 建立报备制度</w:t>
      </w:r>
    </w:p>
    <w:p>
      <w:pPr>
        <w:ind w:firstLine="562" w:firstLineChars="200"/>
        <w:rPr>
          <w:rFonts w:hint="eastAsia"/>
          <w:sz w:val="28"/>
          <w:szCs w:val="28"/>
        </w:rPr>
      </w:pPr>
      <w:r>
        <w:rPr>
          <w:rFonts w:hint="eastAsia"/>
          <w:b/>
          <w:bCs/>
          <w:sz w:val="28"/>
          <w:szCs w:val="28"/>
        </w:rPr>
        <w:t>第三条</w:t>
      </w:r>
      <w:r>
        <w:rPr>
          <w:rFonts w:hint="eastAsia"/>
          <w:sz w:val="28"/>
          <w:szCs w:val="28"/>
        </w:rPr>
        <w:t xml:space="preserve"> 建立教师义务辅导报备制度。教师在完成单位布置的教育教学及辅导任务的前提下，利用工作之余为学生义务辅导的，应按以下程序进行报备并接受监督：</w:t>
      </w:r>
    </w:p>
    <w:p>
      <w:pPr>
        <w:ind w:firstLine="560" w:firstLineChars="200"/>
        <w:rPr>
          <w:rFonts w:hint="eastAsia"/>
          <w:sz w:val="28"/>
          <w:szCs w:val="28"/>
        </w:rPr>
      </w:pPr>
      <w:r>
        <w:rPr>
          <w:rFonts w:hint="eastAsia"/>
          <w:sz w:val="28"/>
          <w:szCs w:val="28"/>
        </w:rPr>
        <w:t>1．个人申请。教师在课外为亲友子弟义务辅导的，须以学期为单位，事先向所在单位提出书面申请，明确具体辅导对象、 时间及地点安排、辅导周期等，经学生家长签名确认后上报学校。教师不在教育教学一线或承担工作量不足的，不得申请义务辅导。</w:t>
      </w:r>
    </w:p>
    <w:p>
      <w:pPr>
        <w:ind w:firstLine="560" w:firstLineChars="200"/>
        <w:rPr>
          <w:rFonts w:hint="eastAsia"/>
          <w:sz w:val="28"/>
          <w:szCs w:val="28"/>
        </w:rPr>
      </w:pPr>
      <w:r>
        <w:rPr>
          <w:rFonts w:hint="eastAsia"/>
          <w:sz w:val="28"/>
          <w:szCs w:val="28"/>
        </w:rPr>
        <w:t>2．单位批准。所在单位对教师提交的书面申请进行审核，认真评估其完成本职工作任务、确保学生人身安全与身心健康等情况，经单位领导班子集体研究确定、主要负责人签字并在单位显著位置公示。</w:t>
      </w:r>
    </w:p>
    <w:p>
      <w:pPr>
        <w:ind w:firstLine="560" w:firstLineChars="200"/>
        <w:rPr>
          <w:rFonts w:hint="eastAsia"/>
          <w:sz w:val="28"/>
          <w:szCs w:val="28"/>
        </w:rPr>
      </w:pPr>
      <w:r>
        <w:rPr>
          <w:rFonts w:hint="eastAsia"/>
          <w:sz w:val="28"/>
          <w:szCs w:val="28"/>
        </w:rPr>
        <w:t>3．登记备案。学校 (单位) 及时汇总教师课外义务辅导报备情况，按属地原则，在每学期开学一个月内及寒暑假开始之日起十日 内报当地教育主管部门备案。报备内容包括：教师基本信息、辅导学生姓名、与辅导教师关系、辅导时间及地点、学校行政会议记录、公示时间等。</w:t>
      </w:r>
    </w:p>
    <w:p>
      <w:pPr>
        <w:ind w:firstLine="560" w:firstLineChars="200"/>
        <w:rPr>
          <w:rFonts w:hint="eastAsia"/>
          <w:sz w:val="28"/>
          <w:szCs w:val="28"/>
        </w:rPr>
      </w:pPr>
      <w:r>
        <w:rPr>
          <w:rFonts w:hint="eastAsia"/>
          <w:sz w:val="28"/>
          <w:szCs w:val="28"/>
        </w:rPr>
        <w:t>4．定期抽查。各级教育主管部门和学校 (单位) 根据备案信息，定期或不定期对教师义务辅导情况进行抽查。</w:t>
      </w:r>
    </w:p>
    <w:p>
      <w:pPr>
        <w:ind w:firstLine="560" w:firstLineChars="200"/>
        <w:rPr>
          <w:rFonts w:hint="eastAsia"/>
          <w:sz w:val="28"/>
          <w:szCs w:val="28"/>
        </w:rPr>
      </w:pPr>
      <w:r>
        <w:rPr>
          <w:rFonts w:hint="eastAsia"/>
          <w:sz w:val="28"/>
          <w:szCs w:val="28"/>
        </w:rPr>
        <w:t>义务辅导不得收取学生及家长款物 (含礼品、礼金等有价证券) ，不得接受任何形式的吃请和组织旅游等消费活动。</w:t>
      </w:r>
    </w:p>
    <w:p>
      <w:pPr>
        <w:jc w:val="center"/>
        <w:rPr>
          <w:rFonts w:hint="eastAsia"/>
          <w:b/>
          <w:bCs/>
          <w:sz w:val="28"/>
          <w:szCs w:val="28"/>
        </w:rPr>
      </w:pPr>
    </w:p>
    <w:p>
      <w:pPr>
        <w:jc w:val="center"/>
        <w:rPr>
          <w:rFonts w:hint="eastAsia"/>
          <w:b/>
          <w:bCs/>
          <w:sz w:val="28"/>
          <w:szCs w:val="28"/>
        </w:rPr>
      </w:pPr>
      <w:r>
        <w:rPr>
          <w:rFonts w:hint="eastAsia"/>
          <w:b/>
          <w:bCs/>
          <w:sz w:val="28"/>
          <w:szCs w:val="28"/>
        </w:rPr>
        <w:t>第三章 违规补课行为</w:t>
      </w:r>
    </w:p>
    <w:p>
      <w:pPr>
        <w:ind w:firstLine="562" w:firstLineChars="200"/>
        <w:rPr>
          <w:rFonts w:hint="eastAsia"/>
          <w:sz w:val="28"/>
          <w:szCs w:val="28"/>
        </w:rPr>
      </w:pPr>
      <w:r>
        <w:rPr>
          <w:rFonts w:hint="eastAsia"/>
          <w:b/>
          <w:bCs/>
          <w:sz w:val="28"/>
          <w:szCs w:val="28"/>
        </w:rPr>
        <w:t>第四条</w:t>
      </w:r>
      <w:r>
        <w:rPr>
          <w:rFonts w:hint="eastAsia"/>
          <w:sz w:val="28"/>
          <w:szCs w:val="28"/>
        </w:rPr>
        <w:t xml:space="preserve"> 教师有下列行为之一的，视为违规补课：</w:t>
      </w:r>
    </w:p>
    <w:p>
      <w:pPr>
        <w:ind w:firstLine="560" w:firstLineChars="200"/>
        <w:rPr>
          <w:rFonts w:hint="eastAsia"/>
          <w:sz w:val="28"/>
          <w:szCs w:val="28"/>
        </w:rPr>
      </w:pPr>
      <w:r>
        <w:rPr>
          <w:rFonts w:hint="eastAsia"/>
          <w:sz w:val="28"/>
          <w:szCs w:val="28"/>
        </w:rPr>
        <w:t>1． 除学校规定的教育教学与辅导任务之外，在任何时间、任何地点、任何形式开展违规辅导的；</w:t>
      </w:r>
    </w:p>
    <w:p>
      <w:pPr>
        <w:ind w:firstLine="560" w:firstLineChars="200"/>
        <w:rPr>
          <w:rFonts w:hint="eastAsia"/>
          <w:sz w:val="28"/>
          <w:szCs w:val="28"/>
        </w:rPr>
      </w:pPr>
      <w:r>
        <w:rPr>
          <w:rFonts w:hint="eastAsia"/>
          <w:sz w:val="28"/>
          <w:szCs w:val="28"/>
        </w:rPr>
        <w:t>2．在校外培训机构参加有偿补课或兼职任教、参与经营或提供相关资格证明的；</w:t>
      </w:r>
    </w:p>
    <w:p>
      <w:pPr>
        <w:ind w:firstLine="560" w:firstLineChars="200"/>
        <w:rPr>
          <w:rFonts w:hint="eastAsia"/>
          <w:sz w:val="28"/>
          <w:szCs w:val="28"/>
        </w:rPr>
      </w:pPr>
      <w:r>
        <w:rPr>
          <w:rFonts w:hint="eastAsia"/>
          <w:sz w:val="28"/>
          <w:szCs w:val="28"/>
        </w:rPr>
        <w:t>3．从事未向所在单位和教育部门登记备案的课外辅导或登记备案内容不实的;</w:t>
      </w:r>
    </w:p>
    <w:p>
      <w:pPr>
        <w:rPr>
          <w:rFonts w:hint="eastAsia"/>
          <w:sz w:val="28"/>
          <w:szCs w:val="28"/>
        </w:rPr>
      </w:pPr>
    </w:p>
    <w:p>
      <w:pPr>
        <w:ind w:firstLine="560" w:firstLineChars="200"/>
        <w:rPr>
          <w:rFonts w:hint="eastAsia"/>
          <w:sz w:val="28"/>
          <w:szCs w:val="28"/>
        </w:rPr>
      </w:pPr>
      <w:r>
        <w:rPr>
          <w:rFonts w:hint="eastAsia"/>
          <w:sz w:val="28"/>
          <w:szCs w:val="28"/>
        </w:rPr>
        <w:t>4．组织、推荐或诱导学生参加有偿补课的；</w:t>
      </w:r>
    </w:p>
    <w:p>
      <w:pPr>
        <w:ind w:firstLine="560" w:firstLineChars="200"/>
        <w:rPr>
          <w:rFonts w:hint="eastAsia"/>
          <w:sz w:val="28"/>
          <w:szCs w:val="28"/>
        </w:rPr>
      </w:pPr>
      <w:r>
        <w:rPr>
          <w:rFonts w:hint="eastAsia"/>
          <w:sz w:val="28"/>
          <w:szCs w:val="28"/>
        </w:rPr>
        <w:t>5．为校外培训机构或者他人介绍生源、提供相关信息的；</w:t>
      </w:r>
    </w:p>
    <w:p>
      <w:pPr>
        <w:ind w:firstLine="560" w:firstLineChars="200"/>
        <w:rPr>
          <w:rFonts w:hint="eastAsia"/>
          <w:sz w:val="28"/>
          <w:szCs w:val="28"/>
        </w:rPr>
      </w:pPr>
      <w:r>
        <w:rPr>
          <w:rFonts w:hint="eastAsia"/>
          <w:sz w:val="28"/>
          <w:szCs w:val="28"/>
        </w:rPr>
        <w:t>6．从事其他违纪违规补课 (培训) 的。</w:t>
      </w:r>
    </w:p>
    <w:p>
      <w:pPr>
        <w:jc w:val="center"/>
        <w:rPr>
          <w:rFonts w:hint="eastAsia"/>
          <w:b/>
          <w:bCs/>
          <w:sz w:val="28"/>
          <w:szCs w:val="28"/>
          <w:lang w:val="en-US" w:eastAsia="zh-CN"/>
        </w:rPr>
      </w:pPr>
    </w:p>
    <w:p>
      <w:pPr>
        <w:jc w:val="center"/>
        <w:rPr>
          <w:rFonts w:hint="eastAsia"/>
          <w:b/>
          <w:bCs/>
          <w:sz w:val="28"/>
          <w:szCs w:val="28"/>
        </w:rPr>
      </w:pPr>
      <w:r>
        <w:rPr>
          <w:rFonts w:hint="eastAsia"/>
          <w:b/>
          <w:bCs/>
          <w:sz w:val="28"/>
          <w:szCs w:val="28"/>
        </w:rPr>
        <w:t>第四章 调查认定</w:t>
      </w:r>
    </w:p>
    <w:p>
      <w:pPr>
        <w:ind w:firstLine="562" w:firstLineChars="200"/>
        <w:rPr>
          <w:rFonts w:hint="eastAsia"/>
          <w:sz w:val="28"/>
          <w:szCs w:val="28"/>
        </w:rPr>
      </w:pPr>
      <w:r>
        <w:rPr>
          <w:rFonts w:hint="eastAsia"/>
          <w:b/>
          <w:bCs/>
          <w:sz w:val="28"/>
          <w:szCs w:val="28"/>
        </w:rPr>
        <w:t>第五条</w:t>
      </w:r>
      <w:r>
        <w:rPr>
          <w:rFonts w:hint="eastAsia"/>
          <w:sz w:val="28"/>
          <w:szCs w:val="28"/>
        </w:rPr>
        <w:t xml:space="preserve"> 各级教育主管部门和学校 (单位) 应加强监管，发现或收到教师违规补课举报线索的，要认真进行调查核实。教育主管部门可直接派人依法调查取证，也可责成学校 (单位) 自行组织调查取证。学校 (单位) 应于 7 个工作日 内将调查结果书面上报教育主管部门。</w:t>
      </w:r>
    </w:p>
    <w:p>
      <w:pPr>
        <w:ind w:firstLine="562" w:firstLineChars="200"/>
        <w:rPr>
          <w:rFonts w:hint="eastAsia"/>
          <w:sz w:val="28"/>
          <w:szCs w:val="28"/>
        </w:rPr>
      </w:pPr>
      <w:r>
        <w:rPr>
          <w:rFonts w:hint="eastAsia"/>
          <w:b/>
          <w:bCs/>
          <w:sz w:val="28"/>
          <w:szCs w:val="28"/>
        </w:rPr>
        <w:t>第六条</w:t>
      </w:r>
      <w:r>
        <w:rPr>
          <w:rFonts w:hint="eastAsia"/>
          <w:sz w:val="28"/>
          <w:szCs w:val="28"/>
        </w:rPr>
        <w:t xml:space="preserve"> 当事人须配合调查并说明情况。拒不配合调查或拒不说明情况，但违规事实清楚的，可直接认定为违规补课行为。事实清楚包括以下情形之一：违规补课行为被当场发现或有音 视频证据的；相关参与人员 (校外培训机构人员、组织或参与违规补课的其他教师、家长、学生或其他人员等) 指证确认的；其他能够证明违规补课的事实。</w:t>
      </w:r>
    </w:p>
    <w:p>
      <w:pPr>
        <w:ind w:firstLine="562" w:firstLineChars="200"/>
        <w:rPr>
          <w:rFonts w:hint="eastAsia"/>
          <w:sz w:val="28"/>
          <w:szCs w:val="28"/>
        </w:rPr>
      </w:pPr>
      <w:r>
        <w:rPr>
          <w:rFonts w:hint="eastAsia"/>
          <w:b/>
          <w:bCs/>
          <w:sz w:val="28"/>
          <w:szCs w:val="28"/>
        </w:rPr>
        <w:t>第七条</w:t>
      </w:r>
      <w:r>
        <w:rPr>
          <w:rFonts w:hint="eastAsia"/>
          <w:sz w:val="28"/>
          <w:szCs w:val="28"/>
        </w:rPr>
        <w:t xml:space="preserve"> 调查结论应及时告知当事人，当事人对调查结论不服的，可向所在学校 (单位) 教育主管部门申请复核。对复核结果不服的，可向所在单位主管教育部门的上一级教育行政部 门提出申诉。</w:t>
      </w:r>
    </w:p>
    <w:p>
      <w:pPr>
        <w:rPr>
          <w:rFonts w:hint="eastAsia"/>
          <w:sz w:val="28"/>
          <w:szCs w:val="28"/>
        </w:rPr>
      </w:pPr>
    </w:p>
    <w:p>
      <w:pPr>
        <w:jc w:val="center"/>
        <w:rPr>
          <w:rFonts w:hint="eastAsia"/>
          <w:b/>
          <w:bCs/>
          <w:sz w:val="28"/>
          <w:szCs w:val="28"/>
        </w:rPr>
      </w:pPr>
      <w:r>
        <w:rPr>
          <w:rFonts w:hint="eastAsia"/>
          <w:b/>
          <w:bCs/>
          <w:sz w:val="28"/>
          <w:szCs w:val="28"/>
        </w:rPr>
        <w:t>第五章 处理办法</w:t>
      </w:r>
    </w:p>
    <w:p>
      <w:pPr>
        <w:ind w:firstLine="562" w:firstLineChars="200"/>
        <w:rPr>
          <w:rFonts w:hint="eastAsia"/>
          <w:sz w:val="28"/>
          <w:szCs w:val="28"/>
        </w:rPr>
      </w:pPr>
      <w:r>
        <w:rPr>
          <w:rFonts w:hint="eastAsia"/>
          <w:b/>
          <w:bCs/>
          <w:sz w:val="28"/>
          <w:szCs w:val="28"/>
        </w:rPr>
        <w:t>第八条</w:t>
      </w:r>
      <w:r>
        <w:rPr>
          <w:rFonts w:hint="eastAsia"/>
          <w:sz w:val="28"/>
          <w:szCs w:val="28"/>
        </w:rPr>
        <w:t xml:space="preserve"> 教师经调查认定有第四条行为之一的，由所在学校 (单位) 责令其立即停止违规补课行为，清退违规所得并作出书面检查，并视情节轻重给予以下处理：</w:t>
      </w:r>
    </w:p>
    <w:p>
      <w:pPr>
        <w:ind w:firstLine="560" w:firstLineChars="200"/>
        <w:rPr>
          <w:rFonts w:hint="eastAsia"/>
          <w:sz w:val="28"/>
          <w:szCs w:val="28"/>
        </w:rPr>
      </w:pPr>
      <w:r>
        <w:rPr>
          <w:rFonts w:hint="eastAsia"/>
          <w:sz w:val="28"/>
          <w:szCs w:val="28"/>
        </w:rPr>
        <w:t>1．被认定违规补课情节较轻的，给予警告或以上处分，调离教学岗位，教师资格证暂缓注册。试用期教师违规补课的，学校不再与其签订聘用合同。</w:t>
      </w:r>
    </w:p>
    <w:p>
      <w:pPr>
        <w:ind w:firstLine="560" w:firstLineChars="200"/>
        <w:rPr>
          <w:rFonts w:hint="eastAsia"/>
          <w:sz w:val="28"/>
          <w:szCs w:val="28"/>
        </w:rPr>
      </w:pPr>
      <w:r>
        <w:rPr>
          <w:rFonts w:hint="eastAsia"/>
          <w:sz w:val="28"/>
          <w:szCs w:val="28"/>
        </w:rPr>
        <w:t>2．被认定违规补课情节较重的，给予记过或以上处分，调离教学岗位、调离原单位，教师资格证暂缓注册。</w:t>
      </w:r>
    </w:p>
    <w:p>
      <w:pPr>
        <w:ind w:firstLine="560" w:firstLineChars="200"/>
        <w:rPr>
          <w:rFonts w:hint="eastAsia"/>
          <w:sz w:val="28"/>
          <w:szCs w:val="28"/>
        </w:rPr>
      </w:pPr>
      <w:r>
        <w:rPr>
          <w:rFonts w:hint="eastAsia"/>
          <w:sz w:val="28"/>
          <w:szCs w:val="28"/>
        </w:rPr>
        <w:t>3．被认定违规补课情节严重的，给予降低岗位等级或撤职以上处分，调离教学岗位、调离原单位，教师资格证注册不合格；受开除处分的，依法撤销其教师资格，收缴教师资格证书，解除聘用合同。</w:t>
      </w:r>
    </w:p>
    <w:p>
      <w:pPr>
        <w:ind w:firstLine="560" w:firstLineChars="200"/>
        <w:rPr>
          <w:rFonts w:hint="eastAsia"/>
          <w:sz w:val="28"/>
          <w:szCs w:val="28"/>
        </w:rPr>
      </w:pPr>
      <w:r>
        <w:rPr>
          <w:rFonts w:hint="eastAsia"/>
          <w:sz w:val="28"/>
          <w:szCs w:val="28"/>
        </w:rPr>
        <w:t>中共党员或预备党员被查实违规补课的，由党组织先行给予党纪处分；学校中层及以上干部违规补课的，根据干部管理权限给予相应处理。</w:t>
      </w:r>
    </w:p>
    <w:p>
      <w:pPr>
        <w:ind w:firstLine="560" w:firstLineChars="200"/>
        <w:rPr>
          <w:rFonts w:hint="eastAsia"/>
          <w:sz w:val="28"/>
          <w:szCs w:val="28"/>
        </w:rPr>
      </w:pPr>
      <w:r>
        <w:rPr>
          <w:rFonts w:hint="eastAsia"/>
          <w:sz w:val="28"/>
          <w:szCs w:val="28"/>
        </w:rPr>
        <w:t>当事人受到上述处分的，根据情节轻重，给予以下一种或 多种处理：①年度考核不得确定为“合格”及以上等次；②三年内不得参与评优评先、职称评定、岗位 (职务) 晋升、 申报人才计划等；③扣发处分当年不少于 50%的奖励性绩效和专项绩效； ④撤销或提请撤销相关人才称号和综合荣誉，直至解除聘用合同，清除出教师队伍。</w:t>
      </w:r>
    </w:p>
    <w:p>
      <w:pPr>
        <w:ind w:firstLine="562" w:firstLineChars="200"/>
        <w:rPr>
          <w:rFonts w:hint="eastAsia"/>
          <w:sz w:val="28"/>
          <w:szCs w:val="28"/>
        </w:rPr>
      </w:pPr>
      <w:r>
        <w:rPr>
          <w:rFonts w:hint="eastAsia"/>
          <w:b/>
          <w:bCs/>
          <w:sz w:val="28"/>
          <w:szCs w:val="28"/>
        </w:rPr>
        <w:t>第九条</w:t>
      </w:r>
      <w:r>
        <w:rPr>
          <w:rFonts w:hint="eastAsia"/>
          <w:sz w:val="28"/>
          <w:szCs w:val="28"/>
        </w:rPr>
        <w:t xml:space="preserve"> 教师有下列行为之一的，从严从重处理：</w:t>
      </w:r>
    </w:p>
    <w:p>
      <w:pPr>
        <w:ind w:firstLine="560" w:firstLineChars="200"/>
        <w:rPr>
          <w:rFonts w:hint="eastAsia"/>
          <w:sz w:val="28"/>
          <w:szCs w:val="28"/>
        </w:rPr>
      </w:pPr>
      <w:r>
        <w:rPr>
          <w:rFonts w:hint="eastAsia"/>
          <w:sz w:val="28"/>
          <w:szCs w:val="28"/>
        </w:rPr>
        <w:t>1．将正常教学内容放到违规补课活动中进行，并以此吸引诱导强迫学生参加违规补课的。</w:t>
      </w:r>
    </w:p>
    <w:p>
      <w:pPr>
        <w:ind w:firstLine="560" w:firstLineChars="200"/>
        <w:rPr>
          <w:rFonts w:hint="eastAsia"/>
          <w:sz w:val="28"/>
          <w:szCs w:val="28"/>
        </w:rPr>
      </w:pPr>
      <w:r>
        <w:rPr>
          <w:rFonts w:hint="eastAsia"/>
          <w:sz w:val="28"/>
          <w:szCs w:val="28"/>
        </w:rPr>
        <w:t>2．学生因不参加其组织或介绍的违规补课而受到不公正对待的。</w:t>
      </w:r>
    </w:p>
    <w:p>
      <w:pPr>
        <w:rPr>
          <w:rFonts w:hint="eastAsia"/>
          <w:sz w:val="28"/>
          <w:szCs w:val="28"/>
        </w:rPr>
      </w:pPr>
    </w:p>
    <w:p>
      <w:pPr>
        <w:ind w:firstLine="560" w:firstLineChars="200"/>
        <w:rPr>
          <w:rFonts w:hint="eastAsia"/>
          <w:sz w:val="28"/>
          <w:szCs w:val="28"/>
        </w:rPr>
      </w:pPr>
      <w:r>
        <w:rPr>
          <w:rFonts w:hint="eastAsia"/>
          <w:sz w:val="28"/>
          <w:szCs w:val="28"/>
        </w:rPr>
        <w:t>3．因组织违规补课发生学生身心伤害事故的。</w:t>
      </w:r>
    </w:p>
    <w:p>
      <w:pPr>
        <w:ind w:firstLine="560" w:firstLineChars="200"/>
        <w:rPr>
          <w:rFonts w:hint="eastAsia"/>
          <w:sz w:val="28"/>
          <w:szCs w:val="28"/>
        </w:rPr>
      </w:pPr>
      <w:r>
        <w:rPr>
          <w:rFonts w:hint="eastAsia"/>
          <w:sz w:val="28"/>
          <w:szCs w:val="28"/>
        </w:rPr>
        <w:t>4．屡教不改，拒绝或干扰调查，隐匿、伪造、销毁证据的。</w:t>
      </w:r>
    </w:p>
    <w:p>
      <w:pPr>
        <w:ind w:firstLine="560" w:firstLineChars="200"/>
        <w:rPr>
          <w:rFonts w:hint="eastAsia"/>
          <w:sz w:val="28"/>
          <w:szCs w:val="28"/>
        </w:rPr>
      </w:pPr>
      <w:r>
        <w:rPr>
          <w:rFonts w:hint="eastAsia"/>
          <w:sz w:val="28"/>
          <w:szCs w:val="28"/>
        </w:rPr>
        <w:t>5．在专项治理中顶风违纪的。</w:t>
      </w:r>
    </w:p>
    <w:p>
      <w:pPr>
        <w:ind w:firstLine="562" w:firstLineChars="200"/>
        <w:rPr>
          <w:rFonts w:hint="eastAsia"/>
          <w:sz w:val="28"/>
          <w:szCs w:val="28"/>
        </w:rPr>
      </w:pPr>
      <w:r>
        <w:rPr>
          <w:rFonts w:hint="eastAsia"/>
          <w:b/>
          <w:bCs/>
          <w:sz w:val="28"/>
          <w:szCs w:val="28"/>
        </w:rPr>
        <w:t>第十条</w:t>
      </w:r>
      <w:r>
        <w:rPr>
          <w:rFonts w:hint="eastAsia"/>
          <w:sz w:val="28"/>
          <w:szCs w:val="28"/>
        </w:rPr>
        <w:t xml:space="preserve"> 学校 (单位) 应切实履行整治违规补课主体责任。 1.根据调查情况依法做出处分或处理决定：①警告和记过处分，公办学校教师由所在单位提出建议，教育主管部门决定。民办学校教师由所在学校决定，报教育主管部门备案。 ②降低岗位等级或者撤职处分，由教师所在单位提出建议，教育主管部门决定并报同级人事部门备案。 ③开除处分，公办学校教师 由所在单位提出建议，教育主管部门决定并报同级人事部门备案。民办学校教师或者未纳入人事编制管理的教师由所在单位 决定并解除其聘任合同，报主管教育部门备案。 ④给予批评教 育、诫勉谈话、责令检查、通报批评，以及取消在评奖评优、岗位 (职务) 晋升、职称评定、工资晋级、申报人才计划等方面资格的其他处理，按照管理权限，由教师所在单位或教育主管部门视其情节轻重作出决定，并向教育主管部门备案。</w:t>
      </w:r>
    </w:p>
    <w:p>
      <w:pPr>
        <w:ind w:firstLine="560" w:firstLineChars="200"/>
        <w:rPr>
          <w:rFonts w:hint="eastAsia"/>
          <w:sz w:val="28"/>
          <w:szCs w:val="28"/>
        </w:rPr>
      </w:pPr>
      <w:r>
        <w:rPr>
          <w:rFonts w:hint="eastAsia"/>
          <w:sz w:val="28"/>
          <w:szCs w:val="28"/>
        </w:rPr>
        <w:t>2． 学校 (单位) 主要负责人是整治违规补课第一责任人。 因教师管理不到位，一学年内被查实一起教师违规补课的，对学校 (单位) 主要负责人和分管负责人提醒谈话，并扣发当年不少于 30%的奖励性绩效工资和履职专项绩效；被查实两起及以上的，给予学校 (单位) 主要负责人和分管负责人党纪诫勉 谈话，扣发当年全部奖励性绩效工资和履职专项绩效，并通报批评；对监管不力、问题频发、社会反响强烈的，按照干部管 理权限另行给予学校 (单位) ) 主要负责人、分管负责人组织处理。</w:t>
      </w:r>
    </w:p>
    <w:p>
      <w:pPr>
        <w:ind w:firstLine="560" w:firstLineChars="200"/>
        <w:rPr>
          <w:rFonts w:hint="eastAsia"/>
          <w:sz w:val="28"/>
          <w:szCs w:val="28"/>
        </w:rPr>
      </w:pPr>
      <w:r>
        <w:rPr>
          <w:rFonts w:hint="eastAsia"/>
          <w:sz w:val="28"/>
          <w:szCs w:val="28"/>
        </w:rPr>
        <w:t>3． 学校 (单位) 一学年内被查实两起及以上违规补课的，年度目标考核不得确定为第一等次，三年内不得申报县 ( 区 ) 级及以上各类集体性表彰奖励。</w:t>
      </w:r>
    </w:p>
    <w:p>
      <w:pPr>
        <w:rPr>
          <w:rFonts w:hint="eastAsia"/>
          <w:sz w:val="28"/>
          <w:szCs w:val="28"/>
        </w:rPr>
      </w:pPr>
    </w:p>
    <w:p>
      <w:pPr>
        <w:jc w:val="center"/>
        <w:rPr>
          <w:rFonts w:hint="eastAsia"/>
          <w:sz w:val="28"/>
          <w:szCs w:val="28"/>
        </w:rPr>
      </w:pPr>
      <w:r>
        <w:rPr>
          <w:rFonts w:hint="eastAsia"/>
          <w:b/>
          <w:bCs/>
          <w:sz w:val="28"/>
          <w:szCs w:val="28"/>
        </w:rPr>
        <w:t>第六章其他</w:t>
      </w:r>
    </w:p>
    <w:p>
      <w:pPr>
        <w:ind w:firstLine="562" w:firstLineChars="200"/>
        <w:rPr>
          <w:rFonts w:hint="eastAsia"/>
          <w:sz w:val="28"/>
          <w:szCs w:val="28"/>
        </w:rPr>
      </w:pPr>
      <w:r>
        <w:rPr>
          <w:rFonts w:hint="eastAsia"/>
          <w:b/>
          <w:bCs/>
          <w:sz w:val="28"/>
          <w:szCs w:val="28"/>
        </w:rPr>
        <w:t>第十一条</w:t>
      </w:r>
      <w:r>
        <w:rPr>
          <w:rFonts w:hint="eastAsia"/>
          <w:sz w:val="28"/>
          <w:szCs w:val="28"/>
        </w:rPr>
        <w:t xml:space="preserve"> 各地各学校 (单位) 须向社会公开举报电话和举报信箱，自觉接受学生、家长和社会的监督。</w:t>
      </w:r>
    </w:p>
    <w:p>
      <w:pPr>
        <w:ind w:firstLine="562" w:firstLineChars="200"/>
        <w:rPr>
          <w:rFonts w:hint="eastAsia"/>
          <w:sz w:val="28"/>
          <w:szCs w:val="28"/>
        </w:rPr>
      </w:pPr>
      <w:r>
        <w:rPr>
          <w:rFonts w:hint="eastAsia"/>
          <w:b/>
          <w:bCs/>
          <w:sz w:val="28"/>
          <w:szCs w:val="28"/>
        </w:rPr>
        <w:t xml:space="preserve">第十二条 </w:t>
      </w:r>
      <w:r>
        <w:rPr>
          <w:rFonts w:hint="eastAsia"/>
          <w:sz w:val="28"/>
          <w:szCs w:val="28"/>
        </w:rPr>
        <w:t>对教师违规补课行为查处实行回避制度。</w:t>
      </w:r>
    </w:p>
    <w:p>
      <w:pPr>
        <w:ind w:firstLine="562" w:firstLineChars="200"/>
        <w:rPr>
          <w:rFonts w:hint="eastAsia"/>
          <w:sz w:val="28"/>
          <w:szCs w:val="28"/>
        </w:rPr>
      </w:pPr>
      <w:r>
        <w:rPr>
          <w:rFonts w:hint="eastAsia"/>
          <w:b/>
          <w:bCs/>
          <w:sz w:val="28"/>
          <w:szCs w:val="28"/>
        </w:rPr>
        <w:t>第十三条</w:t>
      </w:r>
      <w:r>
        <w:rPr>
          <w:rFonts w:hint="eastAsia"/>
          <w:sz w:val="28"/>
          <w:szCs w:val="28"/>
        </w:rPr>
        <w:t xml:space="preserve"> 对违规聘用在职教师的校外培训机构，由相关部门责成其停业整顿或关停。</w:t>
      </w:r>
    </w:p>
    <w:p>
      <w:pPr>
        <w:rPr>
          <w:rFonts w:hint="eastAsia"/>
          <w:sz w:val="28"/>
          <w:szCs w:val="28"/>
        </w:rPr>
      </w:pPr>
    </w:p>
    <w:p>
      <w:pPr>
        <w:jc w:val="center"/>
        <w:rPr>
          <w:rFonts w:hint="eastAsia"/>
          <w:sz w:val="28"/>
          <w:szCs w:val="28"/>
        </w:rPr>
      </w:pPr>
      <w:r>
        <w:rPr>
          <w:rFonts w:hint="eastAsia"/>
          <w:b/>
          <w:bCs/>
          <w:sz w:val="28"/>
          <w:szCs w:val="28"/>
        </w:rPr>
        <w:t>第七章 附 则</w:t>
      </w:r>
    </w:p>
    <w:p>
      <w:pPr>
        <w:ind w:firstLine="562" w:firstLineChars="200"/>
        <w:rPr>
          <w:rFonts w:hint="eastAsia"/>
          <w:sz w:val="28"/>
          <w:szCs w:val="28"/>
        </w:rPr>
      </w:pPr>
      <w:r>
        <w:rPr>
          <w:rFonts w:hint="eastAsia"/>
          <w:b/>
          <w:bCs/>
          <w:sz w:val="28"/>
          <w:szCs w:val="28"/>
        </w:rPr>
        <w:t>第十四条</w:t>
      </w:r>
      <w:r>
        <w:rPr>
          <w:rFonts w:hint="eastAsia"/>
          <w:sz w:val="28"/>
          <w:szCs w:val="28"/>
        </w:rPr>
        <w:t xml:space="preserve"> 本办法试行期间，如上位政策文件另有规定，从其规定。各地可结合实际，制定相应的实施细则。</w:t>
      </w:r>
    </w:p>
    <w:p>
      <w:pPr>
        <w:ind w:firstLine="562" w:firstLineChars="200"/>
        <w:rPr>
          <w:rFonts w:hint="eastAsia"/>
          <w:sz w:val="28"/>
          <w:szCs w:val="28"/>
        </w:rPr>
      </w:pPr>
      <w:r>
        <w:rPr>
          <w:rFonts w:hint="eastAsia"/>
          <w:b/>
          <w:bCs/>
          <w:sz w:val="28"/>
          <w:szCs w:val="28"/>
        </w:rPr>
        <w:t>第十五条</w:t>
      </w:r>
      <w:r>
        <w:rPr>
          <w:rFonts w:hint="eastAsia"/>
          <w:sz w:val="28"/>
          <w:szCs w:val="28"/>
        </w:rPr>
        <w:t xml:space="preserve"> 本办法未作规定的，参照国家和省有关规定执行。</w:t>
      </w:r>
    </w:p>
    <w:p>
      <w:pPr>
        <w:ind w:firstLine="562" w:firstLineChars="200"/>
      </w:pPr>
      <w:r>
        <w:rPr>
          <w:rFonts w:hint="eastAsia"/>
          <w:b/>
          <w:bCs/>
          <w:sz w:val="28"/>
          <w:szCs w:val="28"/>
        </w:rPr>
        <w:t>第十六条</w:t>
      </w:r>
      <w:r>
        <w:rPr>
          <w:rFonts w:hint="eastAsia"/>
          <w:sz w:val="28"/>
          <w:szCs w:val="28"/>
        </w:rPr>
        <w:t xml:space="preserve"> 本办法自2022 年12 月起试行，由南通市教育局负责解释</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MDM4MTc5M2EyNmY5NmI4OTcxNmI5YTk3ODVlNTcifQ=="/>
  </w:docVars>
  <w:rsids>
    <w:rsidRoot w:val="6B4E63FF"/>
    <w:rsid w:val="6B4E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2867</Words>
  <Characters>2876</Characters>
  <Lines>0</Lines>
  <Paragraphs>0</Paragraphs>
  <TotalTime>8</TotalTime>
  <ScaleCrop>false</ScaleCrop>
  <LinksUpToDate>false</LinksUpToDate>
  <CharactersWithSpaces>2975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2023-02-05T01:32:00Z</dcterms:created>
  <dc:creator>张乃新</dc:creator>
  <cp:lastModifiedBy>张乃新</cp:lastModifiedBy>
  <dcterms:modified xsi:type="dcterms:W3CDTF">2023-02-05T01:40:46Z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D6B58EA7271E44B093C93EB80156B3F2</vt:lpwstr>
  </property>
</Properties>
</file>